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46" w:rsidRDefault="00DB0C46" w:rsidP="0061692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Independent Living Specialist</w:t>
      </w:r>
    </w:p>
    <w:p w:rsidR="00616921" w:rsidRDefault="00DB0C46" w:rsidP="0061692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Disabilitie</w:t>
      </w:r>
      <w:r w:rsidR="00616921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 xml:space="preserve">s Resource Center of </w:t>
      </w:r>
      <w:proofErr w:type="spellStart"/>
      <w:r w:rsidR="00616921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Siouxland</w:t>
      </w:r>
      <w:proofErr w:type="spellEnd"/>
    </w:p>
    <w:p w:rsidR="00DB0C46" w:rsidRPr="00DB0C46" w:rsidRDefault="00DB0C46" w:rsidP="0061692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Sioux City, Iowa</w:t>
      </w:r>
    </w:p>
    <w:p w:rsidR="00DB0C46" w:rsidRPr="00DB0C46" w:rsidRDefault="005116DE" w:rsidP="00DB0C4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This posting is for a part time</w:t>
      </w:r>
      <w:r w:rsidR="003D6CAC">
        <w:rPr>
          <w:rFonts w:ascii="Arial" w:eastAsia="Times New Roman" w:hAnsi="Arial" w:cs="Arial"/>
          <w:color w:val="222222"/>
          <w:sz w:val="24"/>
          <w:szCs w:val="24"/>
        </w:rPr>
        <w:t xml:space="preserve"> (30-34 hours per week)</w:t>
      </w:r>
      <w:bookmarkStart w:id="0" w:name="_GoBack"/>
      <w:bookmarkEnd w:id="0"/>
      <w:r w:rsidR="00DB0C46"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 Independent Living Specialist, who will be responsible for assisting persons with disabilities to receive appropriate services; developing contacts within community organizations and service providers; providing services to consumers in the communities within their assigned service a</w:t>
      </w:r>
      <w:r>
        <w:rPr>
          <w:rFonts w:ascii="Arial" w:eastAsia="Times New Roman" w:hAnsi="Arial" w:cs="Arial"/>
          <w:color w:val="222222"/>
          <w:sz w:val="24"/>
          <w:szCs w:val="24"/>
        </w:rPr>
        <w:t>rea; and other duties as needed</w:t>
      </w:r>
      <w:r w:rsidR="00DB0C46" w:rsidRPr="00DB0C4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616921">
        <w:rPr>
          <w:rFonts w:ascii="Arial" w:eastAsia="Times New Roman" w:hAnsi="Arial" w:cs="Arial"/>
          <w:color w:val="222222"/>
          <w:sz w:val="24"/>
          <w:szCs w:val="24"/>
        </w:rPr>
        <w:t xml:space="preserve">  Pay range is $9 to $11 per hour depending on experience.</w:t>
      </w:r>
    </w:p>
    <w:p w:rsidR="00DB0C46" w:rsidRPr="00DB0C46" w:rsidRDefault="00DB0C46" w:rsidP="00DB0C46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b/>
          <w:color w:val="222222"/>
          <w:sz w:val="24"/>
          <w:szCs w:val="24"/>
        </w:rPr>
        <w:t>Duties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DB0C46" w:rsidRPr="00DB0C46" w:rsidRDefault="00DB0C46" w:rsidP="00DB0C4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Direct work with consumers </w:t>
      </w:r>
      <w:r w:rsidR="00867C1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B0C46" w:rsidRPr="00DB0C46" w:rsidRDefault="00DB0C46" w:rsidP="00DB0C4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Conducting intake and assessments of all consumers seeking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Disabilities Resource Center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Siouxland</w:t>
      </w:r>
      <w:r w:rsidRPr="00DB0C46">
        <w:rPr>
          <w:rFonts w:ascii="Arial" w:eastAsia="Times New Roman" w:hAnsi="Arial" w:cs="Arial"/>
          <w:color w:val="222222"/>
          <w:sz w:val="24"/>
          <w:szCs w:val="24"/>
        </w:rPr>
        <w:t>’s</w:t>
      </w:r>
      <w:proofErr w:type="spellEnd"/>
      <w:r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 services.</w:t>
      </w:r>
    </w:p>
    <w:p w:rsidR="00DB0C46" w:rsidRPr="00DB0C46" w:rsidRDefault="00DB0C46" w:rsidP="00DB0C4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Work with the consumer to provide the four core services: information &amp; referral, peer support, independent living skills </w:t>
      </w:r>
      <w:r w:rsidR="00867C1D" w:rsidRPr="00DB0C46">
        <w:rPr>
          <w:rFonts w:ascii="Arial" w:eastAsia="Times New Roman" w:hAnsi="Arial" w:cs="Arial"/>
          <w:color w:val="222222"/>
          <w:sz w:val="24"/>
          <w:szCs w:val="24"/>
        </w:rPr>
        <w:t>training</w:t>
      </w:r>
      <w:r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 and individual and systems advocacy.</w:t>
      </w:r>
    </w:p>
    <w:p w:rsidR="00B03BF0" w:rsidRPr="00DB0C46" w:rsidRDefault="00DB0C46" w:rsidP="00B03BF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Follow-up with past consumers as needed to see if their needs have changed.</w:t>
      </w:r>
    </w:p>
    <w:p w:rsidR="00DB0C46" w:rsidRPr="00DB0C46" w:rsidRDefault="00DB0C46" w:rsidP="00DB0C46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Maintain a thorough understanding of the needs of persons with disabilities. </w:t>
      </w:r>
    </w:p>
    <w:p w:rsidR="00B03BF0" w:rsidRDefault="00B03BF0" w:rsidP="00DB0C4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B0C46" w:rsidRPr="00DB0C46" w:rsidRDefault="00B03BF0" w:rsidP="00DB0C4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Outreach and recruitment </w:t>
      </w:r>
    </w:p>
    <w:p w:rsidR="00DB0C46" w:rsidRPr="00DB0C46" w:rsidRDefault="00DB0C46" w:rsidP="00DB0C46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Initiate speaking engagements and presentations to community organizations, schools, volunteer groups and others as necessary for recruitment purposes.</w:t>
      </w:r>
    </w:p>
    <w:p w:rsidR="00DB0C46" w:rsidRPr="00DB0C46" w:rsidRDefault="00DB0C46" w:rsidP="00DB0C46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Disseminate fliers, posters, business cards, and/or brochures as appropriate to businesses, organizations, and current, past, and prospective consumers.</w:t>
      </w:r>
    </w:p>
    <w:p w:rsidR="00B03BF0" w:rsidRDefault="00DB0C46" w:rsidP="00867C1D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Conduct community training and in-service when appropriate.</w:t>
      </w:r>
    </w:p>
    <w:p w:rsidR="00867C1D" w:rsidRPr="00867C1D" w:rsidRDefault="00867C1D" w:rsidP="00867C1D">
      <w:p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</w:p>
    <w:p w:rsidR="00DB0C46" w:rsidRPr="00DB0C46" w:rsidRDefault="00B03BF0" w:rsidP="00DB0C4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Office and clerical work </w:t>
      </w:r>
    </w:p>
    <w:p w:rsidR="00DB0C46" w:rsidRPr="00DB0C46" w:rsidRDefault="00DB0C46" w:rsidP="00B03BF0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Compile all data and </w:t>
      </w:r>
      <w:r w:rsidR="00B03BF0">
        <w:rPr>
          <w:rFonts w:ascii="Arial" w:eastAsia="Times New Roman" w:hAnsi="Arial" w:cs="Arial"/>
          <w:color w:val="222222"/>
          <w:sz w:val="24"/>
          <w:szCs w:val="24"/>
        </w:rPr>
        <w:t>necessary</w:t>
      </w:r>
      <w:r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 reports</w:t>
      </w:r>
      <w:r w:rsidR="00B03BF0">
        <w:rPr>
          <w:rFonts w:ascii="Arial" w:eastAsia="Times New Roman" w:hAnsi="Arial" w:cs="Arial"/>
          <w:color w:val="222222"/>
          <w:sz w:val="24"/>
          <w:szCs w:val="24"/>
        </w:rPr>
        <w:t xml:space="preserve"> to comply with State and Federal guidelines.</w:t>
      </w:r>
    </w:p>
    <w:p w:rsidR="00DB0C46" w:rsidRPr="00DB0C46" w:rsidRDefault="00DB0C46" w:rsidP="00DB0C46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Track and document consumer progress and success in our database system.</w:t>
      </w:r>
    </w:p>
    <w:p w:rsidR="00DB0C46" w:rsidRPr="00DB0C46" w:rsidRDefault="00DB0C46" w:rsidP="00B03BF0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lastRenderedPageBreak/>
        <w:t>Maintain and update the information resource files as a complete, organized and usable database of disability-related services and organizations.</w:t>
      </w:r>
    </w:p>
    <w:p w:rsidR="00DB0C46" w:rsidRPr="00DB0C46" w:rsidRDefault="00DB0C46" w:rsidP="00867C1D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Cover the office as needed.</w:t>
      </w:r>
    </w:p>
    <w:p w:rsidR="00B03BF0" w:rsidRPr="00B03BF0" w:rsidRDefault="00B03BF0" w:rsidP="00B03BF0">
      <w:p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</w:p>
    <w:p w:rsidR="00DB0C46" w:rsidRPr="00DB0C46" w:rsidRDefault="00DB0C46" w:rsidP="00DB0C46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b/>
          <w:color w:val="222222"/>
          <w:sz w:val="24"/>
          <w:szCs w:val="24"/>
        </w:rPr>
        <w:t>Qualifications</w:t>
      </w:r>
      <w:r w:rsidR="00B03BF0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DB0C46" w:rsidRPr="00DB0C46" w:rsidRDefault="00DB0C46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Bachelor</w:t>
      </w:r>
      <w:r w:rsidR="00867C1D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DB0C46">
        <w:rPr>
          <w:rFonts w:ascii="Arial" w:eastAsia="Times New Roman" w:hAnsi="Arial" w:cs="Arial"/>
          <w:color w:val="222222"/>
          <w:sz w:val="24"/>
          <w:szCs w:val="24"/>
        </w:rPr>
        <w:t>s Degree in Social Services or a Human Services or related field of study (related experience may be substituted).</w:t>
      </w:r>
    </w:p>
    <w:p w:rsidR="00867C1D" w:rsidRDefault="00DB0C46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Extensive experience with computers is necessary for this position </w:t>
      </w:r>
    </w:p>
    <w:p w:rsidR="00DB0C46" w:rsidRPr="00DB0C46" w:rsidRDefault="00DB0C46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Ability to relate effectively with the public, fellow employees, and consumers in an appropriately professional manner.</w:t>
      </w:r>
    </w:p>
    <w:p w:rsidR="00DB0C46" w:rsidRPr="00DB0C46" w:rsidRDefault="00DB0C46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Ability to work with minimal supervision.</w:t>
      </w:r>
    </w:p>
    <w:p w:rsidR="00DB0C46" w:rsidRPr="00DB0C46" w:rsidRDefault="00867C1D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Self - </w:t>
      </w:r>
      <w:r w:rsidR="00DB0C46" w:rsidRPr="00DB0C46">
        <w:rPr>
          <w:rFonts w:ascii="Arial" w:eastAsia="Times New Roman" w:hAnsi="Arial" w:cs="Arial"/>
          <w:color w:val="222222"/>
          <w:sz w:val="24"/>
          <w:szCs w:val="24"/>
        </w:rPr>
        <w:t>motivated with extremely good verbal, written and organizational skills.</w:t>
      </w:r>
    </w:p>
    <w:p w:rsidR="00DB0C46" w:rsidRPr="00DB0C46" w:rsidRDefault="00DB0C46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Knowledge of the resources and services available to people with disabilities in </w:t>
      </w:r>
      <w:r w:rsidR="00867C1D">
        <w:rPr>
          <w:rFonts w:ascii="Arial" w:eastAsia="Times New Roman" w:hAnsi="Arial" w:cs="Arial"/>
          <w:color w:val="222222"/>
          <w:sz w:val="24"/>
          <w:szCs w:val="24"/>
        </w:rPr>
        <w:t>Northwest Iowa</w:t>
      </w:r>
      <w:r w:rsidRPr="00DB0C46">
        <w:rPr>
          <w:rFonts w:ascii="Arial" w:eastAsia="Times New Roman" w:hAnsi="Arial" w:cs="Arial"/>
          <w:color w:val="222222"/>
          <w:sz w:val="24"/>
          <w:szCs w:val="24"/>
        </w:rPr>
        <w:t>, and positive experience accessing these resources and services, is a major plus.</w:t>
      </w:r>
    </w:p>
    <w:p w:rsidR="00DB0C46" w:rsidRPr="00DB0C46" w:rsidRDefault="00DB0C46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Ability to handle stress and work under pressure.</w:t>
      </w:r>
    </w:p>
    <w:p w:rsidR="00867C1D" w:rsidRDefault="00867C1D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Must have own transportation or have transportation available.</w:t>
      </w:r>
    </w:p>
    <w:p w:rsidR="00DB0C46" w:rsidRPr="00DB0C46" w:rsidRDefault="00DB0C46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Personal experience with disability strongly preferred.</w:t>
      </w:r>
    </w:p>
    <w:p w:rsidR="00DB0C46" w:rsidRDefault="00DB0C46" w:rsidP="00DB0C46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Willingness to further yourself through continued education, classes, seminars, CEUs, etc. as appropriate.</w:t>
      </w:r>
    </w:p>
    <w:p w:rsidR="00DB0C46" w:rsidRPr="00DB0C46" w:rsidRDefault="00DB0C46" w:rsidP="00DB0C46">
      <w:pPr>
        <w:shd w:val="clear" w:color="auto" w:fill="FFFFFF"/>
        <w:spacing w:after="0" w:line="384" w:lineRule="atLeast"/>
        <w:ind w:left="450"/>
        <w:rPr>
          <w:rFonts w:ascii="Arial" w:eastAsia="Times New Roman" w:hAnsi="Arial" w:cs="Arial"/>
          <w:color w:val="222222"/>
          <w:sz w:val="24"/>
          <w:szCs w:val="24"/>
        </w:rPr>
      </w:pPr>
    </w:p>
    <w:p w:rsidR="00DB0C46" w:rsidRPr="00616921" w:rsidRDefault="00DB0C46" w:rsidP="00DB0C46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proofErr w:type="gramStart"/>
      <w:r w:rsidRPr="0061692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To apply please email the following to </w:t>
      </w:r>
      <w:r w:rsidR="00867C1D" w:rsidRPr="0061692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director@drcsiouxland.org</w:t>
      </w:r>
      <w:r w:rsidRPr="0061692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.</w:t>
      </w:r>
      <w:proofErr w:type="gramEnd"/>
    </w:p>
    <w:p w:rsidR="00DB0C46" w:rsidRPr="00DB0C46" w:rsidRDefault="00DB0C46" w:rsidP="00DB0C46">
      <w:pPr>
        <w:numPr>
          <w:ilvl w:val="0"/>
          <w:numId w:val="6"/>
        </w:numPr>
        <w:shd w:val="clear" w:color="auto" w:fill="FFFFFF"/>
        <w:spacing w:after="0" w:line="384" w:lineRule="atLeast"/>
        <w:ind w:left="525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A cover letter that explains your qualifications, the strengths and experiences that make you feel qualified for this position, and your experience with people with disabilities</w:t>
      </w:r>
    </w:p>
    <w:p w:rsidR="00DB0C46" w:rsidRPr="00DB0C46" w:rsidRDefault="00DB0C46" w:rsidP="00DB0C46">
      <w:pPr>
        <w:numPr>
          <w:ilvl w:val="0"/>
          <w:numId w:val="6"/>
        </w:numPr>
        <w:shd w:val="clear" w:color="auto" w:fill="FFFFFF"/>
        <w:spacing w:after="0" w:line="384" w:lineRule="atLeast"/>
        <w:ind w:left="525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An up-to-date resume</w:t>
      </w:r>
    </w:p>
    <w:p w:rsidR="00DB0C46" w:rsidRDefault="00DB0C46" w:rsidP="00DB0C46">
      <w:pPr>
        <w:numPr>
          <w:ilvl w:val="0"/>
          <w:numId w:val="6"/>
        </w:numPr>
        <w:shd w:val="clear" w:color="auto" w:fill="FFFFFF"/>
        <w:spacing w:after="0" w:line="384" w:lineRule="atLeast"/>
        <w:ind w:left="525"/>
        <w:rPr>
          <w:rFonts w:ascii="Arial" w:eastAsia="Times New Roman" w:hAnsi="Arial" w:cs="Arial"/>
          <w:color w:val="222222"/>
          <w:sz w:val="24"/>
          <w:szCs w:val="24"/>
        </w:rPr>
      </w:pPr>
      <w:r w:rsidRPr="00DB0C46">
        <w:rPr>
          <w:rFonts w:ascii="Arial" w:eastAsia="Times New Roman" w:hAnsi="Arial" w:cs="Arial"/>
          <w:color w:val="222222"/>
          <w:sz w:val="24"/>
          <w:szCs w:val="24"/>
        </w:rPr>
        <w:t>The names and contact information for two professional references.</w:t>
      </w:r>
    </w:p>
    <w:p w:rsidR="00867C1D" w:rsidRPr="00DB0C46" w:rsidRDefault="00867C1D" w:rsidP="00867C1D">
      <w:pPr>
        <w:shd w:val="clear" w:color="auto" w:fill="FFFFFF"/>
        <w:spacing w:after="0" w:line="384" w:lineRule="atLeast"/>
        <w:ind w:left="525"/>
        <w:rPr>
          <w:rFonts w:ascii="Arial" w:eastAsia="Times New Roman" w:hAnsi="Arial" w:cs="Arial"/>
          <w:color w:val="222222"/>
          <w:sz w:val="24"/>
          <w:szCs w:val="24"/>
        </w:rPr>
      </w:pPr>
    </w:p>
    <w:p w:rsidR="00AC4AE0" w:rsidRPr="00867C1D" w:rsidRDefault="00DB0C46" w:rsidP="00867C1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Disabilities Resource Center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Siouxland</w:t>
      </w:r>
      <w:proofErr w:type="spellEnd"/>
      <w:r w:rsidRPr="00DB0C46">
        <w:rPr>
          <w:rFonts w:ascii="Arial" w:eastAsia="Times New Roman" w:hAnsi="Arial" w:cs="Arial"/>
          <w:color w:val="222222"/>
          <w:sz w:val="24"/>
          <w:szCs w:val="24"/>
        </w:rPr>
        <w:t xml:space="preserve"> is an equal opportunity employer committed to hiring staff members reflecting the great diversity of our community. Reasonable accommodations will be made upon request.</w:t>
      </w:r>
      <w:r w:rsidR="00867C1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B0C46">
        <w:rPr>
          <w:rFonts w:ascii="Arial" w:eastAsia="Times New Roman" w:hAnsi="Arial" w:cs="Arial"/>
          <w:color w:val="222222"/>
          <w:sz w:val="24"/>
          <w:szCs w:val="24"/>
        </w:rPr>
        <w:t>PEOPLE WITH DISABILITIES ARE STRONGLY ENCOURAGED TO APPLY.</w:t>
      </w:r>
    </w:p>
    <w:sectPr w:rsidR="00AC4AE0" w:rsidRPr="00867C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D4" w:rsidRDefault="00E74DD4" w:rsidP="00B03BF0">
      <w:pPr>
        <w:spacing w:after="0" w:line="240" w:lineRule="auto"/>
      </w:pPr>
      <w:r>
        <w:separator/>
      </w:r>
    </w:p>
  </w:endnote>
  <w:endnote w:type="continuationSeparator" w:id="0">
    <w:p w:rsidR="00E74DD4" w:rsidRDefault="00E74DD4" w:rsidP="00B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1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BF0" w:rsidRDefault="00B03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BF0" w:rsidRDefault="00B03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D4" w:rsidRDefault="00E74DD4" w:rsidP="00B03BF0">
      <w:pPr>
        <w:spacing w:after="0" w:line="240" w:lineRule="auto"/>
      </w:pPr>
      <w:r>
        <w:separator/>
      </w:r>
    </w:p>
  </w:footnote>
  <w:footnote w:type="continuationSeparator" w:id="0">
    <w:p w:rsidR="00E74DD4" w:rsidRDefault="00E74DD4" w:rsidP="00B0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92"/>
    <w:multiLevelType w:val="multilevel"/>
    <w:tmpl w:val="DCB0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66D4A"/>
    <w:multiLevelType w:val="multilevel"/>
    <w:tmpl w:val="098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61E43"/>
    <w:multiLevelType w:val="multilevel"/>
    <w:tmpl w:val="3AE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96F0D"/>
    <w:multiLevelType w:val="multilevel"/>
    <w:tmpl w:val="141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305AA"/>
    <w:multiLevelType w:val="multilevel"/>
    <w:tmpl w:val="DD1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36D32"/>
    <w:multiLevelType w:val="multilevel"/>
    <w:tmpl w:val="CD4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46"/>
    <w:rsid w:val="00007972"/>
    <w:rsid w:val="00055202"/>
    <w:rsid w:val="001942E5"/>
    <w:rsid w:val="003540CB"/>
    <w:rsid w:val="003D6CAC"/>
    <w:rsid w:val="005116DE"/>
    <w:rsid w:val="00616921"/>
    <w:rsid w:val="00867C1D"/>
    <w:rsid w:val="008804E0"/>
    <w:rsid w:val="00AC4AE0"/>
    <w:rsid w:val="00AF1F53"/>
    <w:rsid w:val="00B03BF0"/>
    <w:rsid w:val="00BB71C8"/>
    <w:rsid w:val="00DB0C46"/>
    <w:rsid w:val="00E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F0"/>
  </w:style>
  <w:style w:type="paragraph" w:styleId="Footer">
    <w:name w:val="footer"/>
    <w:basedOn w:val="Normal"/>
    <w:link w:val="FooterChar"/>
    <w:uiPriority w:val="99"/>
    <w:unhideWhenUsed/>
    <w:rsid w:val="00B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F0"/>
  </w:style>
  <w:style w:type="paragraph" w:styleId="Footer">
    <w:name w:val="footer"/>
    <w:basedOn w:val="Normal"/>
    <w:link w:val="FooterChar"/>
    <w:uiPriority w:val="99"/>
    <w:unhideWhenUsed/>
    <w:rsid w:val="00B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Dawn Francis</cp:lastModifiedBy>
  <cp:revision>2</cp:revision>
  <dcterms:created xsi:type="dcterms:W3CDTF">2014-07-21T15:10:00Z</dcterms:created>
  <dcterms:modified xsi:type="dcterms:W3CDTF">2014-07-21T15:10:00Z</dcterms:modified>
</cp:coreProperties>
</file>